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E2D5" w14:textId="77777777" w:rsidR="001D5372" w:rsidRDefault="001D5372" w:rsidP="001D5372">
      <w:pPr>
        <w:shd w:val="clear" w:color="auto" w:fill="FFFFFF"/>
        <w:tabs>
          <w:tab w:val="num" w:pos="720"/>
        </w:tabs>
        <w:spacing w:after="0" w:line="240" w:lineRule="auto"/>
        <w:ind w:left="720" w:hanging="360"/>
        <w:jc w:val="both"/>
      </w:pPr>
    </w:p>
    <w:p w14:paraId="1776D734" w14:textId="77777777" w:rsidR="001D5372" w:rsidRPr="00997C1D" w:rsidRDefault="001D5372" w:rsidP="001D5372">
      <w:pPr>
        <w:shd w:val="clear" w:color="auto" w:fill="FFFFFF"/>
        <w:spacing w:after="0" w:line="240" w:lineRule="auto"/>
        <w:ind w:left="720"/>
        <w:jc w:val="both"/>
        <w:rPr>
          <w:rFonts w:ascii="Arial" w:eastAsia="Times New Roman" w:hAnsi="Arial" w:cs="Arial"/>
          <w:b/>
          <w:color w:val="242424"/>
          <w:lang w:eastAsia="es-CO"/>
        </w:rPr>
      </w:pPr>
      <w:r w:rsidRPr="00997C1D">
        <w:rPr>
          <w:rFonts w:ascii="Arial" w:eastAsia="Times New Roman" w:hAnsi="Arial" w:cs="Arial"/>
          <w:b/>
          <w:color w:val="242424"/>
          <w:lang w:eastAsia="es-CO"/>
        </w:rPr>
        <w:t xml:space="preserve">IMPORTANTE </w:t>
      </w:r>
      <w:r w:rsidR="00997C1D" w:rsidRPr="00997C1D">
        <w:rPr>
          <w:rFonts w:ascii="Arial" w:eastAsia="Times New Roman" w:hAnsi="Arial" w:cs="Arial"/>
          <w:b/>
          <w:color w:val="242424"/>
          <w:lang w:eastAsia="es-CO"/>
        </w:rPr>
        <w:t xml:space="preserve">PARTICIPACIÓN TORNEOS INTERNOS </w:t>
      </w:r>
      <w:r w:rsidRPr="00997C1D">
        <w:rPr>
          <w:rFonts w:ascii="Arial" w:eastAsia="Times New Roman" w:hAnsi="Arial" w:cs="Arial"/>
          <w:b/>
          <w:color w:val="242424"/>
          <w:lang w:eastAsia="es-CO"/>
        </w:rPr>
        <w:t>FICHA MÉDICA / CITA MÉDICA</w:t>
      </w:r>
      <w:r w:rsidR="00997C1D" w:rsidRPr="00997C1D">
        <w:rPr>
          <w:rFonts w:ascii="Arial" w:eastAsia="Times New Roman" w:hAnsi="Arial" w:cs="Arial"/>
          <w:b/>
          <w:color w:val="242424"/>
          <w:lang w:eastAsia="es-CO"/>
        </w:rPr>
        <w:t xml:space="preserve"> </w:t>
      </w:r>
    </w:p>
    <w:p w14:paraId="452AA6DA" w14:textId="77777777" w:rsidR="001D5372" w:rsidRPr="00997C1D" w:rsidRDefault="001D5372" w:rsidP="001D5372">
      <w:pPr>
        <w:shd w:val="clear" w:color="auto" w:fill="FFFFFF"/>
        <w:spacing w:after="0" w:line="240" w:lineRule="auto"/>
        <w:ind w:left="720"/>
        <w:jc w:val="both"/>
        <w:rPr>
          <w:rFonts w:ascii="Arial" w:eastAsia="Times New Roman" w:hAnsi="Arial" w:cs="Arial"/>
          <w:color w:val="242424"/>
          <w:lang w:eastAsia="es-CO"/>
        </w:rPr>
      </w:pPr>
    </w:p>
    <w:p w14:paraId="104FE58B" w14:textId="454FBB01" w:rsidR="001D5372" w:rsidRPr="00997C1D" w:rsidRDefault="001D5372" w:rsidP="001D5372">
      <w:pPr>
        <w:shd w:val="clear" w:color="auto" w:fill="FFFFFF"/>
        <w:spacing w:after="0" w:line="240" w:lineRule="auto"/>
        <w:ind w:left="720"/>
        <w:jc w:val="both"/>
        <w:rPr>
          <w:rFonts w:ascii="Arial" w:eastAsia="Times New Roman" w:hAnsi="Arial" w:cs="Arial"/>
          <w:color w:val="242424"/>
          <w:lang w:eastAsia="es-CO"/>
        </w:rPr>
      </w:pPr>
      <w:r w:rsidRPr="00997C1D">
        <w:rPr>
          <w:rFonts w:ascii="Arial" w:eastAsia="Times New Roman" w:hAnsi="Arial" w:cs="Arial"/>
          <w:color w:val="242424"/>
          <w:lang w:eastAsia="es-CO"/>
        </w:rPr>
        <w:t>Para avalar su participación en los torneos internos en todas las disciplinas deportivas, es obligatorio el cumplimiento con el diligenciamiento de la ficha medica y de ser necesario cumplir con la cita médica (Capitulo 7 - Parágrafo 3 - Articulo 12</w:t>
      </w:r>
      <w:r w:rsidR="00204AC6">
        <w:rPr>
          <w:rFonts w:ascii="Arial" w:eastAsia="Times New Roman" w:hAnsi="Arial" w:cs="Arial"/>
          <w:color w:val="242424"/>
          <w:lang w:eastAsia="es-CO"/>
        </w:rPr>
        <w:t xml:space="preserve"> del reglamento de Torneos Internos</w:t>
      </w:r>
      <w:bookmarkStart w:id="0" w:name="_GoBack"/>
      <w:bookmarkEnd w:id="0"/>
      <w:r w:rsidRPr="00997C1D">
        <w:rPr>
          <w:rFonts w:ascii="Arial" w:eastAsia="Times New Roman" w:hAnsi="Arial" w:cs="Arial"/>
          <w:color w:val="242424"/>
          <w:lang w:eastAsia="es-CO"/>
        </w:rPr>
        <w:t>) teniendo en cuenta los siguientes lineamientos:</w:t>
      </w:r>
    </w:p>
    <w:p w14:paraId="6425D1FF" w14:textId="77777777" w:rsidR="001D5372" w:rsidRPr="00997C1D" w:rsidRDefault="001D5372" w:rsidP="001D5372">
      <w:pPr>
        <w:shd w:val="clear" w:color="auto" w:fill="FFFFFF"/>
        <w:spacing w:after="0" w:line="240" w:lineRule="auto"/>
        <w:ind w:left="720"/>
        <w:jc w:val="both"/>
        <w:rPr>
          <w:rFonts w:ascii="Arial" w:eastAsia="Times New Roman" w:hAnsi="Arial" w:cs="Arial"/>
          <w:color w:val="242424"/>
          <w:lang w:eastAsia="es-CO"/>
        </w:rPr>
      </w:pPr>
    </w:p>
    <w:p w14:paraId="19F60EF0" w14:textId="77777777" w:rsidR="001D5372" w:rsidRPr="00997C1D" w:rsidRDefault="001D5372" w:rsidP="00997C1D">
      <w:pPr>
        <w:numPr>
          <w:ilvl w:val="0"/>
          <w:numId w:val="1"/>
        </w:numPr>
        <w:shd w:val="clear" w:color="auto" w:fill="FFFFFF"/>
        <w:spacing w:after="0" w:line="240" w:lineRule="auto"/>
        <w:jc w:val="both"/>
        <w:rPr>
          <w:rFonts w:ascii="Arial" w:eastAsia="Times New Roman" w:hAnsi="Arial" w:cs="Arial"/>
          <w:color w:val="242424"/>
          <w:lang w:eastAsia="es-CO"/>
        </w:rPr>
      </w:pPr>
      <w:r w:rsidRPr="00997C1D">
        <w:rPr>
          <w:rFonts w:ascii="Arial" w:eastAsia="Times New Roman" w:hAnsi="Arial" w:cs="Arial"/>
          <w:color w:val="242424"/>
          <w:lang w:eastAsia="es-CO"/>
        </w:rPr>
        <w:t xml:space="preserve">Puede diligenciar la ficha médica a través de </w:t>
      </w:r>
      <w:hyperlink r:id="rId8" w:anchor="/login" w:history="1">
        <w:r w:rsidRPr="00997C1D">
          <w:rPr>
            <w:rFonts w:ascii="Arial" w:eastAsia="Times New Roman" w:hAnsi="Arial" w:cs="Arial"/>
            <w:color w:val="242424"/>
            <w:lang w:eastAsia="es-CO"/>
          </w:rPr>
          <w:t>https://centrodeportivo.bookeau.com/#/login</w:t>
        </w:r>
      </w:hyperlink>
      <w:r w:rsidRPr="00997C1D">
        <w:rPr>
          <w:rFonts w:ascii="Arial" w:eastAsia="Times New Roman" w:hAnsi="Arial" w:cs="Arial"/>
          <w:color w:val="242424"/>
          <w:lang w:eastAsia="es-CO"/>
        </w:rPr>
        <w:t xml:space="preserve"> </w:t>
      </w:r>
    </w:p>
    <w:p w14:paraId="0FA7C4DD" w14:textId="77777777" w:rsidR="001D5372" w:rsidRPr="00997C1D" w:rsidRDefault="001D5372" w:rsidP="001D5372">
      <w:pPr>
        <w:shd w:val="clear" w:color="auto" w:fill="FFFFFF"/>
        <w:spacing w:after="0" w:line="240" w:lineRule="auto"/>
        <w:jc w:val="both"/>
        <w:rPr>
          <w:rFonts w:ascii="Arial" w:eastAsia="Times New Roman" w:hAnsi="Arial" w:cs="Arial"/>
          <w:color w:val="242424"/>
          <w:lang w:eastAsia="es-CO"/>
        </w:rPr>
      </w:pPr>
    </w:p>
    <w:p w14:paraId="32380430" w14:textId="77777777" w:rsidR="00997C1D" w:rsidRPr="00997C1D" w:rsidRDefault="001D5372" w:rsidP="00997C1D">
      <w:pPr>
        <w:numPr>
          <w:ilvl w:val="0"/>
          <w:numId w:val="1"/>
        </w:numPr>
        <w:shd w:val="clear" w:color="auto" w:fill="FFFFFF"/>
        <w:spacing w:after="0" w:line="240" w:lineRule="auto"/>
        <w:jc w:val="both"/>
        <w:rPr>
          <w:rFonts w:ascii="Arial" w:eastAsia="Times New Roman" w:hAnsi="Arial" w:cs="Arial"/>
          <w:color w:val="242424"/>
          <w:lang w:eastAsia="es-CO"/>
        </w:rPr>
      </w:pPr>
      <w:r w:rsidRPr="00997C1D">
        <w:rPr>
          <w:rFonts w:ascii="Arial" w:eastAsia="Times New Roman" w:hAnsi="Arial" w:cs="Arial"/>
          <w:color w:val="242424"/>
          <w:lang w:eastAsia="es-CO"/>
        </w:rPr>
        <w:t>De acuerdo con lo que indiqué la ficha médica deberán pasar o no por cita con medicina del deporte para poder participar.</w:t>
      </w:r>
      <w:r w:rsidRPr="00997C1D">
        <w:rPr>
          <w:rFonts w:ascii="Arial" w:eastAsia="Times New Roman" w:hAnsi="Arial" w:cs="Arial"/>
          <w:color w:val="242424"/>
          <w:lang w:eastAsia="es-CO"/>
        </w:rPr>
        <w:t xml:space="preserve"> Puede solicitar la cita médica a través de </w:t>
      </w:r>
      <w:hyperlink r:id="rId9" w:anchor="/login" w:history="1">
        <w:r w:rsidR="00997C1D" w:rsidRPr="00997C1D">
          <w:rPr>
            <w:rFonts w:ascii="Arial" w:hAnsi="Arial" w:cs="Arial"/>
            <w:color w:val="242424"/>
            <w:lang w:eastAsia="es-CO"/>
          </w:rPr>
          <w:t>https://centrodeportivo.bookeau.com/#/login</w:t>
        </w:r>
      </w:hyperlink>
      <w:r w:rsidR="00997C1D" w:rsidRPr="00997C1D">
        <w:rPr>
          <w:rFonts w:ascii="Arial" w:eastAsia="Times New Roman" w:hAnsi="Arial" w:cs="Arial"/>
          <w:color w:val="242424"/>
          <w:lang w:eastAsia="es-CO"/>
        </w:rPr>
        <w:t xml:space="preserve"> </w:t>
      </w:r>
    </w:p>
    <w:p w14:paraId="2A057E3B" w14:textId="77777777" w:rsidR="001D5372" w:rsidRPr="00997C1D" w:rsidRDefault="001D5372" w:rsidP="00997C1D">
      <w:pPr>
        <w:shd w:val="clear" w:color="auto" w:fill="FFFFFF"/>
        <w:spacing w:after="0" w:line="240" w:lineRule="auto"/>
        <w:ind w:left="720"/>
        <w:jc w:val="both"/>
        <w:rPr>
          <w:rFonts w:ascii="Arial" w:eastAsia="Times New Roman" w:hAnsi="Arial" w:cs="Arial"/>
          <w:color w:val="242424"/>
          <w:lang w:eastAsia="es-CO"/>
        </w:rPr>
      </w:pPr>
    </w:p>
    <w:p w14:paraId="2FC85A47" w14:textId="77777777" w:rsidR="001D5372" w:rsidRPr="00997C1D" w:rsidRDefault="001D5372" w:rsidP="001D5372">
      <w:pPr>
        <w:numPr>
          <w:ilvl w:val="0"/>
          <w:numId w:val="1"/>
        </w:numPr>
        <w:shd w:val="clear" w:color="auto" w:fill="FFFFFF"/>
        <w:spacing w:after="0" w:line="240" w:lineRule="auto"/>
        <w:jc w:val="both"/>
        <w:rPr>
          <w:rFonts w:ascii="Arial" w:eastAsia="Times New Roman" w:hAnsi="Arial" w:cs="Arial"/>
          <w:color w:val="242424"/>
          <w:lang w:eastAsia="es-CO"/>
        </w:rPr>
      </w:pPr>
      <w:r w:rsidRPr="00997C1D">
        <w:rPr>
          <w:rFonts w:ascii="Arial" w:eastAsia="Times New Roman" w:hAnsi="Arial" w:cs="Arial"/>
          <w:color w:val="242424"/>
          <w:lang w:eastAsia="es-CO"/>
        </w:rPr>
        <w:t>Es responsabilidad del estudiante/funcionario agendar y asistir a la cita médica previo al inicio de las competencias.</w:t>
      </w:r>
    </w:p>
    <w:p w14:paraId="343C1C27" w14:textId="77777777" w:rsidR="001D5372" w:rsidRPr="00997C1D" w:rsidRDefault="001D5372" w:rsidP="001D5372">
      <w:pPr>
        <w:numPr>
          <w:ilvl w:val="0"/>
          <w:numId w:val="1"/>
        </w:numPr>
        <w:spacing w:after="0" w:line="240" w:lineRule="auto"/>
        <w:jc w:val="both"/>
        <w:rPr>
          <w:rFonts w:ascii="Arial" w:eastAsia="Times New Roman" w:hAnsi="Arial" w:cs="Arial"/>
          <w:color w:val="242424"/>
          <w:lang w:eastAsia="es-CO"/>
        </w:rPr>
      </w:pPr>
      <w:r w:rsidRPr="00997C1D">
        <w:rPr>
          <w:rFonts w:ascii="Arial" w:eastAsia="Times New Roman" w:hAnsi="Arial" w:cs="Arial"/>
          <w:color w:val="242424"/>
          <w:lang w:eastAsia="es-CO"/>
        </w:rPr>
        <w:t>Los miembros de la comunidad que sean mayores de 40 años, adicional al diligenciamiento de la ficha médica, deben tener valoración con médica del deporte, llevando exámenes paraclínicos de riesgo cardiovascular: perfil lipídico (colesterol total, LDL, HDL, triglicéridos), glicemia en ayunas y electrocardiograma, no mayor a 6 meses.</w:t>
      </w:r>
    </w:p>
    <w:p w14:paraId="0110CD27" w14:textId="77777777" w:rsidR="001D5372" w:rsidRPr="00997C1D" w:rsidRDefault="001D5372" w:rsidP="001D5372">
      <w:pPr>
        <w:numPr>
          <w:ilvl w:val="0"/>
          <w:numId w:val="1"/>
        </w:numPr>
        <w:shd w:val="clear" w:color="auto" w:fill="FFFFFF"/>
        <w:spacing w:after="0" w:line="240" w:lineRule="auto"/>
        <w:jc w:val="both"/>
        <w:rPr>
          <w:rFonts w:ascii="Arial" w:eastAsia="Times New Roman" w:hAnsi="Arial" w:cs="Arial"/>
          <w:color w:val="242424"/>
          <w:lang w:eastAsia="es-CO"/>
        </w:rPr>
      </w:pPr>
      <w:r w:rsidRPr="00997C1D">
        <w:rPr>
          <w:rFonts w:ascii="Arial" w:eastAsia="Times New Roman" w:hAnsi="Arial" w:cs="Arial"/>
          <w:color w:val="242424"/>
          <w:lang w:eastAsia="es-CO"/>
        </w:rPr>
        <w:t xml:space="preserve">Una vez realizadas las valoraciones, medicina del deporte establecerá los participantes aptos. Los postulantes no aptos, no podrán realizar participar en el torneo, deberán seguir recomendaciones por el especialista y ser valorados nuevamente en el siguiente periodo. </w:t>
      </w:r>
    </w:p>
    <w:p w14:paraId="7C9B017E" w14:textId="77777777" w:rsidR="001D5372" w:rsidRPr="00997C1D" w:rsidRDefault="001D5372" w:rsidP="001D5372">
      <w:pPr>
        <w:rPr>
          <w:rFonts w:ascii="Arial" w:eastAsia="Times New Roman" w:hAnsi="Arial" w:cs="Arial"/>
          <w:color w:val="242424"/>
          <w:lang w:eastAsia="es-CO"/>
        </w:rPr>
      </w:pPr>
    </w:p>
    <w:p w14:paraId="6195450B" w14:textId="77777777" w:rsidR="007D1ED7" w:rsidRPr="00997C1D" w:rsidRDefault="001D5372" w:rsidP="001D5372">
      <w:pPr>
        <w:rPr>
          <w:rFonts w:ascii="Arial" w:hAnsi="Arial" w:cs="Arial"/>
        </w:rPr>
      </w:pPr>
      <w:r w:rsidRPr="00997C1D">
        <w:rPr>
          <w:rFonts w:ascii="Arial" w:eastAsia="Times New Roman" w:hAnsi="Arial" w:cs="Arial"/>
          <w:color w:val="242424"/>
          <w:lang w:eastAsia="es-CO"/>
        </w:rPr>
        <w:t>En caso de accidentes, se activará el protocolo de emergencias y posterior a la atención, Deportes hará el direccionamiento y seguimiento pertinente, de acuerdo la línea de estudiante o funcionarios, con el acompañamiento de SST</w:t>
      </w:r>
      <w:r w:rsidRPr="00997C1D">
        <w:rPr>
          <w:rFonts w:ascii="Arial" w:eastAsia="Times New Roman" w:hAnsi="Arial" w:cs="Arial"/>
          <w:color w:val="242424"/>
          <w:lang w:eastAsia="es-CO"/>
        </w:rPr>
        <w:t>.</w:t>
      </w:r>
    </w:p>
    <w:sectPr w:rsidR="007D1ED7" w:rsidRPr="00997C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5CDA"/>
    <w:multiLevelType w:val="hybridMultilevel"/>
    <w:tmpl w:val="D648036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2B075F3F"/>
    <w:multiLevelType w:val="hybridMultilevel"/>
    <w:tmpl w:val="73CE3F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477E6969"/>
    <w:multiLevelType w:val="hybridMultilevel"/>
    <w:tmpl w:val="4A0881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E7B03F1"/>
    <w:multiLevelType w:val="hybridMultilevel"/>
    <w:tmpl w:val="AABC9F5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66AF027C"/>
    <w:multiLevelType w:val="multilevel"/>
    <w:tmpl w:val="FA4C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72"/>
    <w:rsid w:val="001D5372"/>
    <w:rsid w:val="00204AC6"/>
    <w:rsid w:val="007D1ED7"/>
    <w:rsid w:val="00997C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0C60"/>
  <w15:chartTrackingRefBased/>
  <w15:docId w15:val="{5201FDF1-C448-42CD-8BB3-D3357731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3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D5372"/>
    <w:rPr>
      <w:sz w:val="16"/>
      <w:szCs w:val="16"/>
    </w:rPr>
  </w:style>
  <w:style w:type="paragraph" w:styleId="Textocomentario">
    <w:name w:val="annotation text"/>
    <w:basedOn w:val="Normal"/>
    <w:link w:val="TextocomentarioCar"/>
    <w:uiPriority w:val="99"/>
    <w:semiHidden/>
    <w:unhideWhenUsed/>
    <w:rsid w:val="001D53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372"/>
    <w:rPr>
      <w:sz w:val="20"/>
      <w:szCs w:val="20"/>
    </w:rPr>
  </w:style>
  <w:style w:type="paragraph" w:styleId="Textodeglobo">
    <w:name w:val="Balloon Text"/>
    <w:basedOn w:val="Normal"/>
    <w:link w:val="TextodegloboCar"/>
    <w:uiPriority w:val="99"/>
    <w:semiHidden/>
    <w:unhideWhenUsed/>
    <w:rsid w:val="001D53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372"/>
    <w:rPr>
      <w:rFonts w:ascii="Segoe UI" w:hAnsi="Segoe UI" w:cs="Segoe UI"/>
      <w:sz w:val="18"/>
      <w:szCs w:val="18"/>
    </w:rPr>
  </w:style>
  <w:style w:type="paragraph" w:styleId="Prrafodelista">
    <w:name w:val="List Paragraph"/>
    <w:basedOn w:val="Normal"/>
    <w:uiPriority w:val="34"/>
    <w:qFormat/>
    <w:rsid w:val="001D5372"/>
    <w:pPr>
      <w:ind w:left="720"/>
      <w:contextualSpacing/>
    </w:pPr>
  </w:style>
  <w:style w:type="character" w:styleId="Hipervnculo">
    <w:name w:val="Hyperlink"/>
    <w:basedOn w:val="Fuentedeprrafopredeter"/>
    <w:uiPriority w:val="99"/>
    <w:semiHidden/>
    <w:unhideWhenUsed/>
    <w:rsid w:val="001D5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46866">
      <w:bodyDiv w:val="1"/>
      <w:marLeft w:val="0"/>
      <w:marRight w:val="0"/>
      <w:marTop w:val="0"/>
      <w:marBottom w:val="0"/>
      <w:divBdr>
        <w:top w:val="none" w:sz="0" w:space="0" w:color="auto"/>
        <w:left w:val="none" w:sz="0" w:space="0" w:color="auto"/>
        <w:bottom w:val="none" w:sz="0" w:space="0" w:color="auto"/>
        <w:right w:val="none" w:sz="0" w:space="0" w:color="auto"/>
      </w:divBdr>
    </w:div>
    <w:div w:id="11233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portivo.bookeau.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ntrodeportivo.bookeau.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AA8DB083715E448789DE84F8177BC5" ma:contentTypeVersion="13" ma:contentTypeDescription="Crear nuevo documento." ma:contentTypeScope="" ma:versionID="7fbfffc550ad8dd28b4159629b8b248d">
  <xsd:schema xmlns:xsd="http://www.w3.org/2001/XMLSchema" xmlns:xs="http://www.w3.org/2001/XMLSchema" xmlns:p="http://schemas.microsoft.com/office/2006/metadata/properties" xmlns:ns3="16b18eff-6a73-41a9-8ebc-9361f6baf27d" xmlns:ns4="2e397976-0345-4bdc-9ea4-98826e5dbdcb" targetNamespace="http://schemas.microsoft.com/office/2006/metadata/properties" ma:root="true" ma:fieldsID="5571d74e38c3b6e74c70c3de144e6f24" ns3:_="" ns4:_="">
    <xsd:import namespace="16b18eff-6a73-41a9-8ebc-9361f6baf27d"/>
    <xsd:import namespace="2e397976-0345-4bdc-9ea4-98826e5dbd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18eff-6a73-41a9-8ebc-9361f6ba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397976-0345-4bdc-9ea4-98826e5dbdcb"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6b18eff-6a73-41a9-8ebc-9361f6baf27d" xsi:nil="true"/>
  </documentManagement>
</p:properties>
</file>

<file path=customXml/itemProps1.xml><?xml version="1.0" encoding="utf-8"?>
<ds:datastoreItem xmlns:ds="http://schemas.openxmlformats.org/officeDocument/2006/customXml" ds:itemID="{2A131605-AEBF-470D-A2B9-A6FF2DBA4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18eff-6a73-41a9-8ebc-9361f6baf27d"/>
    <ds:schemaRef ds:uri="2e397976-0345-4bdc-9ea4-98826e5db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37317-69CF-4136-A616-20DABB4F30E6}">
  <ds:schemaRefs>
    <ds:schemaRef ds:uri="http://schemas.microsoft.com/sharepoint/v3/contenttype/forms"/>
  </ds:schemaRefs>
</ds:datastoreItem>
</file>

<file path=customXml/itemProps3.xml><?xml version="1.0" encoding="utf-8"?>
<ds:datastoreItem xmlns:ds="http://schemas.openxmlformats.org/officeDocument/2006/customXml" ds:itemID="{0BA8395C-AF7D-4A08-BD06-E2AAD168F5A5}">
  <ds:schemaRefs>
    <ds:schemaRef ds:uri="http://schemas.microsoft.com/office/2006/metadata/properties"/>
    <ds:schemaRef ds:uri="http://www.w3.org/XML/1998/namespace"/>
    <ds:schemaRef ds:uri="http://purl.org/dc/terms/"/>
    <ds:schemaRef ds:uri="http://purl.org/dc/elements/1.1/"/>
    <ds:schemaRef ds:uri="http://purl.org/dc/dcmitype/"/>
    <ds:schemaRef ds:uri="16b18eff-6a73-41a9-8ebc-9361f6baf27d"/>
    <ds:schemaRef ds:uri="http://schemas.microsoft.com/office/2006/documentManagement/types"/>
    <ds:schemaRef ds:uri="http://schemas.microsoft.com/office/infopath/2007/PartnerControls"/>
    <ds:schemaRef ds:uri="http://schemas.openxmlformats.org/package/2006/metadata/core-properties"/>
    <ds:schemaRef ds:uri="2e397976-0345-4bdc-9ea4-98826e5dbdc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Orlando Castro Peña</dc:creator>
  <cp:keywords/>
  <dc:description/>
  <cp:lastModifiedBy>Oscar Orlando Castro Peña</cp:lastModifiedBy>
  <cp:revision>2</cp:revision>
  <dcterms:created xsi:type="dcterms:W3CDTF">2023-04-20T13:41:00Z</dcterms:created>
  <dcterms:modified xsi:type="dcterms:W3CDTF">2023-04-20T14:01:00Z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0x010100B1AA8DB083715E448789DE84F8177BC5</vt:lpwstr>
  </property>
</Properties>
</file>